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4478" w:rsidRDefault="00F44478" w:rsidP="00F44478">
      <w:pPr>
        <w:ind w:firstLine="0"/>
        <w:jc w:val="center"/>
        <w:rPr>
          <w:b/>
          <w:sz w:val="22"/>
          <w:szCs w:val="22"/>
          <w:lang w:val="tr-TR"/>
        </w:rPr>
      </w:pPr>
    </w:p>
    <w:p w:rsidR="00BA568B" w:rsidRPr="003B5E5C" w:rsidRDefault="005F0274" w:rsidP="00F44478">
      <w:pPr>
        <w:ind w:firstLine="0"/>
        <w:jc w:val="center"/>
        <w:rPr>
          <w:szCs w:val="24"/>
          <w:lang w:val="tr-TR"/>
        </w:rPr>
      </w:pPr>
      <w:r>
        <w:rPr>
          <w:szCs w:val="24"/>
          <w:lang w:val="tr-TR"/>
        </w:rPr>
        <w:t xml:space="preserve">Farklı açı ve enerjilerde </w:t>
      </w:r>
      <w:r w:rsidRPr="005F0274">
        <w:rPr>
          <w:szCs w:val="24"/>
          <w:vertAlign w:val="superscript"/>
          <w:lang w:val="tr-TR"/>
        </w:rPr>
        <w:t>0</w:t>
      </w:r>
      <w:r w:rsidR="003B5E5C" w:rsidRPr="003B5E5C">
        <w:rPr>
          <w:szCs w:val="24"/>
          <w:lang w:val="tr-TR"/>
        </w:rPr>
        <w:t>Se</w:t>
      </w:r>
      <w:r w:rsidR="00BA568B" w:rsidRPr="003B5E5C">
        <w:rPr>
          <w:szCs w:val="24"/>
          <w:lang w:val="tr-TR"/>
        </w:rPr>
        <w:t xml:space="preserve"> (</w:t>
      </w:r>
      <w:proofErr w:type="spellStart"/>
      <w:r w:rsidR="00BA568B" w:rsidRPr="003B5E5C">
        <w:rPr>
          <w:szCs w:val="24"/>
          <w:lang w:val="tr-TR"/>
        </w:rPr>
        <w:t>n,x</w:t>
      </w:r>
      <w:proofErr w:type="spellEnd"/>
      <w:r w:rsidR="00BA568B" w:rsidRPr="003B5E5C">
        <w:rPr>
          <w:szCs w:val="24"/>
          <w:lang w:val="tr-TR"/>
        </w:rPr>
        <w:t>) reaksiyonun tesir kesitinin tespit edilmesi</w:t>
      </w:r>
    </w:p>
    <w:p w:rsidR="00F44478" w:rsidRPr="003B5E5C" w:rsidRDefault="00F44478" w:rsidP="00F44478">
      <w:pPr>
        <w:pStyle w:val="Titleofthepaper"/>
        <w:rPr>
          <w:rFonts w:ascii="Times New Roman" w:hAnsi="Times New Roman"/>
          <w:b w:val="0"/>
          <w:sz w:val="24"/>
          <w:szCs w:val="24"/>
          <w:lang w:val="en-CA"/>
        </w:rPr>
      </w:pPr>
      <w:r w:rsidRPr="003B5E5C">
        <w:rPr>
          <w:rFonts w:ascii="Times New Roman" w:hAnsi="Times New Roman"/>
          <w:b w:val="0"/>
          <w:sz w:val="24"/>
          <w:szCs w:val="24"/>
          <w:lang w:val="en-CA"/>
        </w:rPr>
        <w:t>Ahmet ÜNLÜ</w:t>
      </w:r>
    </w:p>
    <w:p w:rsidR="00F44478" w:rsidRPr="003B5E5C" w:rsidRDefault="00F44478" w:rsidP="00F44478">
      <w:pPr>
        <w:pStyle w:val="Titleofthepaper"/>
        <w:rPr>
          <w:rFonts w:ascii="Times New Roman" w:hAnsi="Times New Roman"/>
          <w:b w:val="0"/>
          <w:sz w:val="24"/>
          <w:szCs w:val="24"/>
          <w:lang w:val="en-CA"/>
        </w:rPr>
      </w:pPr>
      <w:r w:rsidRPr="003B5E5C">
        <w:rPr>
          <w:rFonts w:ascii="Times New Roman" w:hAnsi="Times New Roman"/>
          <w:b w:val="0"/>
          <w:sz w:val="24"/>
          <w:szCs w:val="24"/>
          <w:lang w:val="en-CA"/>
        </w:rPr>
        <w:t>Antalya Bilim Üniversitesi, Sağlık Hizmetleri Meslek Yüksek Okulu, Tıbbi Hizmetler ve Teknikleri Programı, Tıbbi Görüntüleme Teknikleri Bölümü, Antalya, Türkiye</w:t>
      </w:r>
    </w:p>
    <w:p w:rsidR="00F44478" w:rsidRPr="003B5E5C" w:rsidRDefault="003A67D5" w:rsidP="00F44478">
      <w:pPr>
        <w:pStyle w:val="Titleofthepaper"/>
        <w:rPr>
          <w:rFonts w:ascii="Times New Roman" w:hAnsi="Times New Roman"/>
          <w:b w:val="0"/>
          <w:sz w:val="24"/>
          <w:szCs w:val="24"/>
          <w:lang w:val="en-CA"/>
        </w:rPr>
      </w:pPr>
      <w:hyperlink r:id="rId4" w:history="1">
        <w:r w:rsidR="00F44478" w:rsidRPr="003B5E5C">
          <w:rPr>
            <w:rStyle w:val="Kpr"/>
            <w:rFonts w:ascii="Times New Roman" w:hAnsi="Times New Roman"/>
            <w:b w:val="0"/>
            <w:sz w:val="24"/>
            <w:szCs w:val="24"/>
            <w:lang w:val="en-CA"/>
          </w:rPr>
          <w:t>Tel:05558359790</w:t>
        </w:r>
      </w:hyperlink>
    </w:p>
    <w:p w:rsidR="00F44478" w:rsidRPr="003B5E5C" w:rsidRDefault="00F44478" w:rsidP="00F44478">
      <w:pPr>
        <w:pStyle w:val="Titleofthepaper"/>
        <w:rPr>
          <w:rFonts w:ascii="Times New Roman" w:hAnsi="Times New Roman"/>
          <w:sz w:val="24"/>
          <w:szCs w:val="24"/>
          <w:lang w:val="en-CA"/>
        </w:rPr>
      </w:pPr>
      <w:r w:rsidRPr="003B5E5C">
        <w:rPr>
          <w:rFonts w:ascii="Times New Roman" w:hAnsi="Times New Roman"/>
          <w:b w:val="0"/>
          <w:sz w:val="24"/>
          <w:szCs w:val="24"/>
          <w:lang w:val="en-CA"/>
        </w:rPr>
        <w:t>Orcid no:</w:t>
      </w:r>
      <w:r w:rsidRPr="003B5E5C">
        <w:rPr>
          <w:sz w:val="24"/>
          <w:szCs w:val="24"/>
        </w:rPr>
        <w:t xml:space="preserve"> </w:t>
      </w:r>
      <w:r w:rsidRPr="003B5E5C">
        <w:rPr>
          <w:rFonts w:ascii="Times New Roman" w:hAnsi="Times New Roman"/>
          <w:b w:val="0"/>
          <w:sz w:val="24"/>
          <w:szCs w:val="24"/>
          <w:lang w:val="en-CA"/>
        </w:rPr>
        <w:t>0000-0001-6246-1046</w:t>
      </w:r>
    </w:p>
    <w:p w:rsidR="00F44478" w:rsidRPr="003B5E5C" w:rsidRDefault="00F44478" w:rsidP="00F44478">
      <w:pPr>
        <w:pStyle w:val="AuthorAffilliation"/>
        <w:rPr>
          <w:noProof w:val="0"/>
          <w:szCs w:val="24"/>
          <w:lang w:val="en-CA"/>
        </w:rPr>
      </w:pPr>
    </w:p>
    <w:p w:rsidR="00F44478" w:rsidRPr="003B5E5C" w:rsidRDefault="00F44478" w:rsidP="00F44478">
      <w:pPr>
        <w:pStyle w:val="AuthorAffilliation"/>
        <w:rPr>
          <w:noProof w:val="0"/>
          <w:szCs w:val="24"/>
          <w:lang w:val="tr-TR"/>
        </w:rPr>
      </w:pPr>
      <w:r w:rsidRPr="003B5E5C">
        <w:rPr>
          <w:noProof w:val="0"/>
          <w:szCs w:val="24"/>
          <w:lang w:val="tr-TR"/>
        </w:rPr>
        <w:t xml:space="preserve">*Ahmet ÜNLÜ e-mail: </w:t>
      </w:r>
      <w:hyperlink r:id="rId5" w:history="1">
        <w:r w:rsidRPr="003B5E5C">
          <w:rPr>
            <w:rStyle w:val="Kpr"/>
            <w:noProof w:val="0"/>
            <w:szCs w:val="24"/>
            <w:lang w:val="tr-TR"/>
          </w:rPr>
          <w:t>ahmet.unlu@antalya.edu.tr</w:t>
        </w:r>
      </w:hyperlink>
    </w:p>
    <w:p w:rsidR="00147231" w:rsidRPr="003B5E5C" w:rsidRDefault="00147231">
      <w:pPr>
        <w:rPr>
          <w:szCs w:val="24"/>
        </w:rPr>
      </w:pPr>
    </w:p>
    <w:p w:rsidR="002C02FD" w:rsidRPr="003B5E5C" w:rsidRDefault="002C02FD" w:rsidP="003B5E5C">
      <w:pPr>
        <w:pStyle w:val="AuthorAffilliation"/>
        <w:spacing w:line="300" w:lineRule="auto"/>
        <w:jc w:val="both"/>
        <w:rPr>
          <w:noProof w:val="0"/>
          <w:szCs w:val="24"/>
          <w:lang w:val="tr-TR"/>
        </w:rPr>
      </w:pPr>
      <w:r w:rsidRPr="003B5E5C">
        <w:rPr>
          <w:noProof w:val="0"/>
          <w:szCs w:val="24"/>
          <w:lang w:val="tr-TR"/>
        </w:rPr>
        <w:t>Nükleer</w:t>
      </w:r>
      <w:r w:rsidR="00527FBF" w:rsidRPr="003B5E5C">
        <w:rPr>
          <w:noProof w:val="0"/>
          <w:szCs w:val="24"/>
          <w:lang w:val="tr-TR"/>
        </w:rPr>
        <w:t xml:space="preserve"> fizik araştırmalarında kullanılacak olan elementlerin, yapmış oldukları nükleer</w:t>
      </w:r>
      <w:r w:rsidRPr="003B5E5C">
        <w:rPr>
          <w:noProof w:val="0"/>
          <w:szCs w:val="24"/>
          <w:lang w:val="tr-TR"/>
        </w:rPr>
        <w:t xml:space="preserve"> reaksiyonlar sonucunda açığa çıkan parçacıkların açısal dağılımının bilinmesi, temel nükleer fizik çalışmalarının yanı sıra, zırhlama ve nükleer reaktör tasarımı gibi konularda da oldukça önemlidir</w:t>
      </w:r>
      <w:r w:rsidR="00527FBF" w:rsidRPr="003B5E5C">
        <w:rPr>
          <w:noProof w:val="0"/>
          <w:szCs w:val="24"/>
          <w:lang w:val="tr-TR"/>
        </w:rPr>
        <w:t>. A</w:t>
      </w:r>
      <w:r w:rsidRPr="003B5E5C">
        <w:rPr>
          <w:noProof w:val="0"/>
          <w:szCs w:val="24"/>
          <w:lang w:val="tr-TR"/>
        </w:rPr>
        <w:t>yrıca incelenen</w:t>
      </w:r>
      <w:r w:rsidR="001D3981" w:rsidRPr="003B5E5C">
        <w:rPr>
          <w:noProof w:val="0"/>
          <w:szCs w:val="24"/>
          <w:lang w:val="tr-TR"/>
        </w:rPr>
        <w:t xml:space="preserve"> Selenyum</w:t>
      </w:r>
      <w:r w:rsidRPr="003B5E5C">
        <w:rPr>
          <w:noProof w:val="0"/>
          <w:szCs w:val="24"/>
          <w:lang w:val="tr-TR"/>
        </w:rPr>
        <w:t xml:space="preserve"> elementin nükleer karakteristiği hakkında da bilgi sahibi olmamızı sağlar. Gerçekleşen nükleer reaksiyonun devamında saçılan parçacıkların açısal dağılımları, nükleer reaksiyonun hangi mekanizma ile gerçekleştiğin</w:t>
      </w:r>
      <w:r w:rsidR="009F4394">
        <w:rPr>
          <w:noProof w:val="0"/>
          <w:szCs w:val="24"/>
          <w:lang w:val="tr-TR"/>
        </w:rPr>
        <w:t>in belirlenmesini sağlamaktadır</w:t>
      </w:r>
      <w:r w:rsidR="001D3981" w:rsidRPr="003B5E5C">
        <w:rPr>
          <w:noProof w:val="0"/>
          <w:szCs w:val="24"/>
          <w:lang w:val="tr-TR"/>
        </w:rPr>
        <w:t>. Selenyum</w:t>
      </w:r>
      <w:r w:rsidRPr="003B5E5C">
        <w:rPr>
          <w:noProof w:val="0"/>
          <w:szCs w:val="24"/>
          <w:lang w:val="tr-TR"/>
        </w:rPr>
        <w:t xml:space="preserve"> elementinin temel atomik özelliklerinin ve reaksiyon sonucunda açığa çıkan parça</w:t>
      </w:r>
      <w:r w:rsidR="000C27AD" w:rsidRPr="003B5E5C">
        <w:rPr>
          <w:noProof w:val="0"/>
          <w:szCs w:val="24"/>
          <w:lang w:val="tr-TR"/>
        </w:rPr>
        <w:t>cıklarının açısal tesir kesitlerinin</w:t>
      </w:r>
      <w:r w:rsidR="008A70CC">
        <w:rPr>
          <w:noProof w:val="0"/>
          <w:szCs w:val="24"/>
          <w:lang w:val="tr-TR"/>
        </w:rPr>
        <w:t xml:space="preserve"> bilinmesi, nükleer anlamda selenyum elementi ile yapılacak çalışmalarda ışık tutacaktır. Bu neden</w:t>
      </w:r>
      <w:r w:rsidRPr="003B5E5C">
        <w:rPr>
          <w:noProof w:val="0"/>
          <w:szCs w:val="24"/>
          <w:lang w:val="tr-TR"/>
        </w:rPr>
        <w:t xml:space="preserve">den dolayı, bu çalışmada </w:t>
      </w:r>
      <w:r w:rsidR="001D3981" w:rsidRPr="003B5E5C">
        <w:rPr>
          <w:noProof w:val="0"/>
          <w:szCs w:val="24"/>
          <w:lang w:val="tr-TR"/>
        </w:rPr>
        <w:t>Se</w:t>
      </w:r>
      <w:r w:rsidRPr="003B5E5C">
        <w:rPr>
          <w:noProof w:val="0"/>
          <w:szCs w:val="24"/>
          <w:lang w:val="tr-TR"/>
        </w:rPr>
        <w:t xml:space="preserve"> için </w:t>
      </w:r>
      <w:r w:rsidRPr="003B5E5C">
        <w:rPr>
          <w:szCs w:val="24"/>
          <w:lang w:val="tr-TR"/>
        </w:rPr>
        <w:t>(n,x) reaksiyonu diferansi</w:t>
      </w:r>
      <w:r w:rsidR="001F2B23">
        <w:rPr>
          <w:szCs w:val="24"/>
          <w:lang w:val="tr-TR"/>
        </w:rPr>
        <w:t>yel tesir kesitleri hesaplanmışt</w:t>
      </w:r>
      <w:r w:rsidRPr="003B5E5C">
        <w:rPr>
          <w:szCs w:val="24"/>
          <w:lang w:val="tr-TR"/>
        </w:rPr>
        <w:t xml:space="preserve">ır. Hesaplamalarda “Monte Carlo” temelli bir simulasyon programı olan “PHITS 2.88” kodu kullanılmıştır. </w:t>
      </w:r>
      <w:r w:rsidR="000859CB" w:rsidRPr="003B5E5C">
        <w:rPr>
          <w:noProof w:val="0"/>
          <w:szCs w:val="24"/>
          <w:lang w:val="tr-TR"/>
        </w:rPr>
        <w:t>4</w:t>
      </w:r>
      <w:r w:rsidRPr="003B5E5C">
        <w:rPr>
          <w:noProof w:val="0"/>
          <w:szCs w:val="24"/>
          <w:lang w:val="tr-TR"/>
        </w:rPr>
        <w:t>0</w:t>
      </w:r>
      <w:r w:rsidRPr="003B5E5C">
        <w:rPr>
          <w:noProof w:val="0"/>
          <w:szCs w:val="24"/>
          <w:vertAlign w:val="superscript"/>
          <w:lang w:val="tr-TR"/>
        </w:rPr>
        <w:t>o</w:t>
      </w:r>
      <w:r w:rsidR="00E12F77">
        <w:rPr>
          <w:noProof w:val="0"/>
          <w:szCs w:val="24"/>
          <w:lang w:val="tr-TR"/>
        </w:rPr>
        <w:t xml:space="preserve"> ve 14,</w:t>
      </w:r>
      <w:r w:rsidRPr="003B5E5C">
        <w:rPr>
          <w:noProof w:val="0"/>
          <w:szCs w:val="24"/>
          <w:lang w:val="tr-TR"/>
        </w:rPr>
        <w:t xml:space="preserve">55 </w:t>
      </w:r>
      <w:proofErr w:type="spellStart"/>
      <w:r w:rsidRPr="003B5E5C">
        <w:rPr>
          <w:noProof w:val="0"/>
          <w:szCs w:val="24"/>
          <w:lang w:val="tr-TR"/>
        </w:rPr>
        <w:t>MeV</w:t>
      </w:r>
      <w:proofErr w:type="spellEnd"/>
      <w:r w:rsidRPr="003B5E5C">
        <w:rPr>
          <w:noProof w:val="0"/>
          <w:szCs w:val="24"/>
          <w:lang w:val="tr-TR"/>
        </w:rPr>
        <w:t xml:space="preserve"> enerjide, </w:t>
      </w:r>
      <w:r w:rsidR="000859CB" w:rsidRPr="003B5E5C">
        <w:rPr>
          <w:noProof w:val="0"/>
          <w:szCs w:val="24"/>
          <w:lang w:val="tr-TR"/>
        </w:rPr>
        <w:t>6</w:t>
      </w:r>
      <w:r w:rsidRPr="003B5E5C">
        <w:rPr>
          <w:noProof w:val="0"/>
          <w:szCs w:val="24"/>
          <w:lang w:val="tr-TR"/>
        </w:rPr>
        <w:t>0</w:t>
      </w:r>
      <w:r w:rsidRPr="003B5E5C">
        <w:rPr>
          <w:noProof w:val="0"/>
          <w:szCs w:val="24"/>
          <w:vertAlign w:val="superscript"/>
          <w:lang w:val="tr-TR"/>
        </w:rPr>
        <w:t>o</w:t>
      </w:r>
      <w:r w:rsidR="00E12F77">
        <w:rPr>
          <w:noProof w:val="0"/>
          <w:szCs w:val="24"/>
          <w:lang w:val="tr-TR"/>
        </w:rPr>
        <w:t xml:space="preserve"> 14,</w:t>
      </w:r>
      <w:r w:rsidR="000859CB" w:rsidRPr="003B5E5C">
        <w:rPr>
          <w:noProof w:val="0"/>
          <w:szCs w:val="24"/>
          <w:lang w:val="tr-TR"/>
        </w:rPr>
        <w:t>6</w:t>
      </w:r>
      <w:r w:rsidRPr="003B5E5C">
        <w:rPr>
          <w:noProof w:val="0"/>
          <w:szCs w:val="24"/>
          <w:lang w:val="tr-TR"/>
        </w:rPr>
        <w:t xml:space="preserve">9 </w:t>
      </w:r>
      <w:proofErr w:type="spellStart"/>
      <w:r w:rsidRPr="003B5E5C">
        <w:rPr>
          <w:noProof w:val="0"/>
          <w:szCs w:val="24"/>
          <w:lang w:val="tr-TR"/>
        </w:rPr>
        <w:t>MeV</w:t>
      </w:r>
      <w:proofErr w:type="spellEnd"/>
      <w:r w:rsidRPr="003B5E5C">
        <w:rPr>
          <w:noProof w:val="0"/>
          <w:szCs w:val="24"/>
          <w:lang w:val="tr-TR"/>
        </w:rPr>
        <w:t xml:space="preserve"> enerjide</w:t>
      </w:r>
      <w:r w:rsidR="000859CB" w:rsidRPr="003B5E5C">
        <w:rPr>
          <w:noProof w:val="0"/>
          <w:szCs w:val="24"/>
          <w:lang w:val="tr-TR"/>
        </w:rPr>
        <w:t xml:space="preserve">, </w:t>
      </w:r>
      <w:proofErr w:type="gramStart"/>
      <w:r w:rsidR="000859CB" w:rsidRPr="003B5E5C">
        <w:rPr>
          <w:noProof w:val="0"/>
          <w:szCs w:val="24"/>
          <w:lang w:val="tr-TR"/>
        </w:rPr>
        <w:t>90</w:t>
      </w:r>
      <w:r w:rsidR="000859CB" w:rsidRPr="003B5E5C">
        <w:rPr>
          <w:noProof w:val="0"/>
          <w:szCs w:val="24"/>
          <w:vertAlign w:val="superscript"/>
          <w:lang w:val="tr-TR"/>
        </w:rPr>
        <w:t xml:space="preserve">o </w:t>
      </w:r>
      <w:r w:rsidR="00E12F77">
        <w:rPr>
          <w:noProof w:val="0"/>
          <w:szCs w:val="24"/>
          <w:lang w:val="tr-TR"/>
        </w:rPr>
        <w:t xml:space="preserve"> 14</w:t>
      </w:r>
      <w:proofErr w:type="gramEnd"/>
      <w:r w:rsidR="00E12F77">
        <w:rPr>
          <w:noProof w:val="0"/>
          <w:szCs w:val="24"/>
          <w:lang w:val="tr-TR"/>
        </w:rPr>
        <w:t>,</w:t>
      </w:r>
      <w:r w:rsidR="000859CB" w:rsidRPr="003B5E5C">
        <w:rPr>
          <w:noProof w:val="0"/>
          <w:szCs w:val="24"/>
          <w:lang w:val="tr-TR"/>
        </w:rPr>
        <w:t xml:space="preserve">79 </w:t>
      </w:r>
      <w:proofErr w:type="spellStart"/>
      <w:r w:rsidR="000859CB" w:rsidRPr="003B5E5C">
        <w:rPr>
          <w:noProof w:val="0"/>
          <w:szCs w:val="24"/>
          <w:lang w:val="tr-TR"/>
        </w:rPr>
        <w:t>MeV</w:t>
      </w:r>
      <w:proofErr w:type="spellEnd"/>
      <w:r w:rsidR="000859CB" w:rsidRPr="003B5E5C">
        <w:rPr>
          <w:noProof w:val="0"/>
          <w:szCs w:val="24"/>
          <w:lang w:val="tr-TR"/>
        </w:rPr>
        <w:t xml:space="preserve"> </w:t>
      </w:r>
      <w:r w:rsidRPr="003B5E5C">
        <w:rPr>
          <w:noProof w:val="0"/>
          <w:szCs w:val="24"/>
          <w:lang w:val="tr-TR"/>
        </w:rPr>
        <w:t xml:space="preserve"> enerjide, nötron ile</w:t>
      </w:r>
      <w:r w:rsidR="00527FBF" w:rsidRPr="003B5E5C">
        <w:rPr>
          <w:noProof w:val="0"/>
          <w:szCs w:val="24"/>
          <w:lang w:val="tr-TR"/>
        </w:rPr>
        <w:t xml:space="preserve"> reaksiyona giren</w:t>
      </w:r>
      <w:r w:rsidR="000859CB" w:rsidRPr="003B5E5C">
        <w:rPr>
          <w:noProof w:val="0"/>
          <w:szCs w:val="24"/>
          <w:lang w:val="tr-TR"/>
        </w:rPr>
        <w:t xml:space="preserve"> Selenyum</w:t>
      </w:r>
      <w:r w:rsidR="00527FBF" w:rsidRPr="003B5E5C">
        <w:rPr>
          <w:noProof w:val="0"/>
          <w:szCs w:val="24"/>
          <w:lang w:val="tr-TR"/>
        </w:rPr>
        <w:t xml:space="preserve"> elementinden saçılan</w:t>
      </w:r>
      <w:r w:rsidRPr="003B5E5C">
        <w:rPr>
          <w:noProof w:val="0"/>
          <w:szCs w:val="24"/>
          <w:lang w:val="tr-TR"/>
        </w:rPr>
        <w:t xml:space="preserve"> nötronların, diferansiyel</w:t>
      </w:r>
      <w:r w:rsidR="00527FBF" w:rsidRPr="003B5E5C">
        <w:rPr>
          <w:noProof w:val="0"/>
          <w:szCs w:val="24"/>
          <w:lang w:val="tr-TR"/>
        </w:rPr>
        <w:t xml:space="preserve"> tesir kesitleri farklı açı ve farklı enerji değerlerinde</w:t>
      </w:r>
      <w:r w:rsidRPr="003B5E5C">
        <w:rPr>
          <w:noProof w:val="0"/>
          <w:szCs w:val="24"/>
          <w:lang w:val="tr-TR"/>
        </w:rPr>
        <w:t xml:space="preserve"> hesaplanmıştır. Elde edilen sonuçlar Uluslararası Nükleer Reaksiyo</w:t>
      </w:r>
      <w:r w:rsidR="004F4EF4" w:rsidRPr="003B5E5C">
        <w:rPr>
          <w:noProof w:val="0"/>
          <w:szCs w:val="24"/>
          <w:lang w:val="tr-TR"/>
        </w:rPr>
        <w:t xml:space="preserve">n Veri Merkezi (EXFOR)’ </w:t>
      </w:r>
      <w:proofErr w:type="gramStart"/>
      <w:r w:rsidR="004F4EF4" w:rsidRPr="003B5E5C">
        <w:rPr>
          <w:noProof w:val="0"/>
          <w:szCs w:val="24"/>
          <w:lang w:val="tr-TR"/>
        </w:rPr>
        <w:t>dan</w:t>
      </w:r>
      <w:proofErr w:type="gramEnd"/>
      <w:r w:rsidRPr="003B5E5C">
        <w:rPr>
          <w:noProof w:val="0"/>
          <w:szCs w:val="24"/>
          <w:lang w:val="tr-TR"/>
        </w:rPr>
        <w:t xml:space="preserve"> alınan deneysel verilerle kar</w:t>
      </w:r>
      <w:r w:rsidR="004F4EF4" w:rsidRPr="003B5E5C">
        <w:rPr>
          <w:noProof w:val="0"/>
          <w:szCs w:val="24"/>
          <w:lang w:val="tr-TR"/>
        </w:rPr>
        <w:t>şılaştırılarak yorumlanmıştır. 4</w:t>
      </w:r>
      <w:r w:rsidRPr="003B5E5C">
        <w:rPr>
          <w:noProof w:val="0"/>
          <w:szCs w:val="24"/>
          <w:lang w:val="tr-TR"/>
        </w:rPr>
        <w:t>0</w:t>
      </w:r>
      <w:r w:rsidRPr="003B5E5C">
        <w:rPr>
          <w:noProof w:val="0"/>
          <w:szCs w:val="24"/>
          <w:vertAlign w:val="superscript"/>
          <w:lang w:val="tr-TR"/>
        </w:rPr>
        <w:t>o</w:t>
      </w:r>
      <w:r w:rsidR="004F4EF4" w:rsidRPr="003B5E5C">
        <w:rPr>
          <w:noProof w:val="0"/>
          <w:szCs w:val="24"/>
          <w:lang w:val="tr-TR"/>
        </w:rPr>
        <w:t>, 6</w:t>
      </w:r>
      <w:r w:rsidRPr="003B5E5C">
        <w:rPr>
          <w:noProof w:val="0"/>
          <w:szCs w:val="24"/>
          <w:lang w:val="tr-TR"/>
        </w:rPr>
        <w:t>0</w:t>
      </w:r>
      <w:r w:rsidRPr="003B5E5C">
        <w:rPr>
          <w:noProof w:val="0"/>
          <w:szCs w:val="24"/>
          <w:vertAlign w:val="superscript"/>
          <w:lang w:val="tr-TR"/>
        </w:rPr>
        <w:t>o</w:t>
      </w:r>
      <w:r w:rsidRPr="003B5E5C">
        <w:rPr>
          <w:noProof w:val="0"/>
          <w:szCs w:val="24"/>
          <w:lang w:val="tr-TR"/>
        </w:rPr>
        <w:t>,</w:t>
      </w:r>
      <w:r w:rsidR="004F4EF4" w:rsidRPr="003B5E5C">
        <w:rPr>
          <w:noProof w:val="0"/>
          <w:szCs w:val="24"/>
          <w:lang w:val="tr-TR"/>
        </w:rPr>
        <w:t>9</w:t>
      </w:r>
      <w:r w:rsidRPr="003B5E5C">
        <w:rPr>
          <w:noProof w:val="0"/>
          <w:szCs w:val="24"/>
          <w:lang w:val="tr-TR"/>
        </w:rPr>
        <w:t>0</w:t>
      </w:r>
      <w:r w:rsidRPr="003B5E5C">
        <w:rPr>
          <w:noProof w:val="0"/>
          <w:szCs w:val="24"/>
          <w:vertAlign w:val="superscript"/>
          <w:lang w:val="tr-TR"/>
        </w:rPr>
        <w:t>o</w:t>
      </w:r>
      <w:r w:rsidR="000859CB" w:rsidRPr="003B5E5C">
        <w:rPr>
          <w:noProof w:val="0"/>
          <w:szCs w:val="24"/>
          <w:lang w:val="tr-TR"/>
        </w:rPr>
        <w:t xml:space="preserve"> derecelerde</w:t>
      </w:r>
      <w:r w:rsidRPr="003B5E5C">
        <w:rPr>
          <w:noProof w:val="0"/>
          <w:szCs w:val="24"/>
          <w:lang w:val="tr-TR"/>
        </w:rPr>
        <w:t xml:space="preserve"> elde edilen veriler, genel olarak, deneysel verilerle uyum göstermiştir. Uç noktalardaki </w:t>
      </w:r>
      <w:r w:rsidR="00527FBF" w:rsidRPr="003B5E5C">
        <w:rPr>
          <w:noProof w:val="0"/>
          <w:szCs w:val="24"/>
          <w:lang w:val="tr-TR"/>
        </w:rPr>
        <w:t>enerjide</w:t>
      </w:r>
      <w:r w:rsidRPr="003B5E5C">
        <w:rPr>
          <w:noProof w:val="0"/>
          <w:szCs w:val="24"/>
          <w:lang w:val="tr-TR"/>
        </w:rPr>
        <w:t xml:space="preserve"> ki bunlar en </w:t>
      </w:r>
      <w:r w:rsidR="000859CB" w:rsidRPr="003B5E5C">
        <w:rPr>
          <w:noProof w:val="0"/>
          <w:szCs w:val="24"/>
          <w:lang w:val="tr-TR"/>
        </w:rPr>
        <w:t>düşük enerji</w:t>
      </w:r>
      <w:r w:rsidRPr="003B5E5C">
        <w:rPr>
          <w:noProof w:val="0"/>
          <w:szCs w:val="24"/>
          <w:lang w:val="tr-TR"/>
        </w:rPr>
        <w:t xml:space="preserve"> seviyeleridir, bu noktalardaki ihmal edilebilir uyumsuzluk</w:t>
      </w:r>
      <w:r w:rsidR="00527FBF" w:rsidRPr="003B5E5C">
        <w:rPr>
          <w:noProof w:val="0"/>
          <w:szCs w:val="24"/>
          <w:lang w:val="tr-TR"/>
        </w:rPr>
        <w:t xml:space="preserve"> gözlenmiştir</w:t>
      </w:r>
      <w:r w:rsidRPr="003B5E5C">
        <w:rPr>
          <w:noProof w:val="0"/>
          <w:szCs w:val="24"/>
          <w:lang w:val="tr-TR"/>
        </w:rPr>
        <w:t xml:space="preserve">, düşük enerjideki </w:t>
      </w:r>
      <w:r w:rsidR="00527FBF" w:rsidRPr="003B5E5C">
        <w:rPr>
          <w:noProof w:val="0"/>
          <w:szCs w:val="24"/>
          <w:lang w:val="tr-TR"/>
        </w:rPr>
        <w:t xml:space="preserve">oluşan bu uyumsuzluğun, </w:t>
      </w:r>
      <w:r w:rsidRPr="003B5E5C">
        <w:rPr>
          <w:noProof w:val="0"/>
          <w:szCs w:val="24"/>
          <w:lang w:val="tr-TR"/>
        </w:rPr>
        <w:t>saçılmanın değişkenlik oranın artmasından kaynaklanmaktadır. Bu enerji seviyelerindeki uyu</w:t>
      </w:r>
      <w:r w:rsidR="004F4EF4" w:rsidRPr="003B5E5C">
        <w:rPr>
          <w:noProof w:val="0"/>
          <w:szCs w:val="24"/>
          <w:lang w:val="tr-TR"/>
        </w:rPr>
        <w:t>msuzluğu azaltmak için ise, sayım</w:t>
      </w:r>
      <w:r w:rsidRPr="003B5E5C">
        <w:rPr>
          <w:noProof w:val="0"/>
          <w:szCs w:val="24"/>
          <w:lang w:val="tr-TR"/>
        </w:rPr>
        <w:t xml:space="preserve"> sayı</w:t>
      </w:r>
      <w:r w:rsidR="004F4EF4" w:rsidRPr="003B5E5C">
        <w:rPr>
          <w:noProof w:val="0"/>
          <w:szCs w:val="24"/>
          <w:lang w:val="tr-TR"/>
        </w:rPr>
        <w:t>sı</w:t>
      </w:r>
      <w:r w:rsidRPr="003B5E5C">
        <w:rPr>
          <w:noProof w:val="0"/>
          <w:szCs w:val="24"/>
          <w:lang w:val="tr-TR"/>
        </w:rPr>
        <w:t xml:space="preserve">nın arttırılması, enerjideki bu uyumsuzluğu giderebilecek bir yöntemdir. Sonuç olarak, </w:t>
      </w:r>
      <w:r w:rsidR="000B2069" w:rsidRPr="003B5E5C">
        <w:rPr>
          <w:noProof w:val="0"/>
          <w:szCs w:val="24"/>
          <w:lang w:val="tr-TR"/>
        </w:rPr>
        <w:t>Selenyum elementi için,</w:t>
      </w:r>
      <w:r w:rsidRPr="003B5E5C">
        <w:rPr>
          <w:noProof w:val="0"/>
          <w:szCs w:val="24"/>
          <w:lang w:val="tr-TR"/>
        </w:rPr>
        <w:t xml:space="preserve"> Monte Carlo Metodunu kullanarak hesaplama yapılan benzetim</w:t>
      </w:r>
      <w:r w:rsidR="0079232D" w:rsidRPr="003B5E5C">
        <w:rPr>
          <w:noProof w:val="0"/>
          <w:szCs w:val="24"/>
          <w:lang w:val="tr-TR"/>
        </w:rPr>
        <w:t xml:space="preserve"> programı PHİTS’ de, selenyumun</w:t>
      </w:r>
      <w:r w:rsidRPr="003B5E5C">
        <w:rPr>
          <w:noProof w:val="0"/>
          <w:szCs w:val="24"/>
          <w:lang w:val="tr-TR"/>
        </w:rPr>
        <w:t xml:space="preserve"> açısal tesir kesiti </w:t>
      </w:r>
      <w:r w:rsidR="0079232D" w:rsidRPr="003B5E5C">
        <w:rPr>
          <w:noProof w:val="0"/>
          <w:szCs w:val="24"/>
          <w:lang w:val="tr-TR"/>
        </w:rPr>
        <w:t>hesaplaması yapılmış ve deneysel sonuçlarla uyumlu olduğu görülmüştür.</w:t>
      </w:r>
    </w:p>
    <w:p w:rsidR="00774438" w:rsidRDefault="00774438" w:rsidP="00774438">
      <w:pPr>
        <w:pStyle w:val="AuthorAffilliation"/>
        <w:jc w:val="both"/>
        <w:rPr>
          <w:noProof w:val="0"/>
          <w:szCs w:val="24"/>
          <w:lang w:val="tr-TR"/>
        </w:rPr>
      </w:pPr>
    </w:p>
    <w:p w:rsidR="005E2E22" w:rsidRDefault="003B5E5C" w:rsidP="003B5E5C">
      <w:pPr>
        <w:ind w:firstLine="0"/>
      </w:pPr>
      <w:proofErr w:type="spellStart"/>
      <w:r>
        <w:t>Anahtar</w:t>
      </w:r>
      <w:proofErr w:type="spellEnd"/>
      <w:r>
        <w:t xml:space="preserve"> </w:t>
      </w:r>
      <w:proofErr w:type="spellStart"/>
      <w:r>
        <w:t>Kelimeler</w:t>
      </w:r>
      <w:proofErr w:type="spellEnd"/>
      <w:r>
        <w:t>:</w:t>
      </w:r>
      <w:r w:rsidR="0075363F">
        <w:t xml:space="preserve"> Monte Carlo </w:t>
      </w:r>
      <w:proofErr w:type="spellStart"/>
      <w:r w:rsidR="0075363F">
        <w:t>metodu</w:t>
      </w:r>
      <w:proofErr w:type="spellEnd"/>
      <w:r w:rsidR="0075363F">
        <w:t xml:space="preserve">, </w:t>
      </w:r>
      <w:proofErr w:type="spellStart"/>
      <w:r w:rsidR="0075363F">
        <w:t>Selenyum</w:t>
      </w:r>
      <w:proofErr w:type="spellEnd"/>
      <w:r w:rsidR="0075363F">
        <w:t xml:space="preserve">, Tesir </w:t>
      </w:r>
      <w:proofErr w:type="spellStart"/>
      <w:r w:rsidR="0075363F">
        <w:t>kesiti</w:t>
      </w:r>
      <w:proofErr w:type="spellEnd"/>
      <w:r w:rsidR="0075363F">
        <w:t>, Nükleer Fizik</w:t>
      </w:r>
    </w:p>
    <w:p w:rsidR="00C84024" w:rsidRDefault="00C84024"/>
    <w:p w:rsidR="00C84024" w:rsidRDefault="00C84024"/>
    <w:p w:rsidR="00C84024" w:rsidRDefault="00C84024"/>
    <w:p w:rsidR="00C84024" w:rsidRDefault="00C84024"/>
    <w:p w:rsidR="00C84024" w:rsidRDefault="00C84024"/>
    <w:p w:rsidR="00C84024" w:rsidRDefault="00C84024"/>
    <w:p w:rsidR="00C84024" w:rsidRDefault="00C84024"/>
    <w:p w:rsidR="00C84024" w:rsidRDefault="00C84024"/>
    <w:p w:rsidR="00C84024" w:rsidRDefault="00C84024"/>
    <w:p w:rsidR="00C84024" w:rsidRDefault="00C84024"/>
    <w:p w:rsidR="00C84024" w:rsidRDefault="00CE3181" w:rsidP="006E4662">
      <w:pPr>
        <w:spacing w:line="300" w:lineRule="auto"/>
      </w:pPr>
      <w:r w:rsidRPr="00CE3181">
        <w:lastRenderedPageBreak/>
        <w:t xml:space="preserve">Determination of cross section of </w:t>
      </w:r>
      <w:r w:rsidRPr="00F77067">
        <w:rPr>
          <w:vertAlign w:val="superscript"/>
        </w:rPr>
        <w:t>0</w:t>
      </w:r>
      <w:r w:rsidRPr="00CE3181">
        <w:t>Se (n, x) reaction at different angles and energies</w:t>
      </w:r>
    </w:p>
    <w:p w:rsidR="00C84024" w:rsidRDefault="00C84024" w:rsidP="006E4662">
      <w:pPr>
        <w:spacing w:line="300" w:lineRule="auto"/>
      </w:pPr>
    </w:p>
    <w:p w:rsidR="00C84024" w:rsidRDefault="00C84024" w:rsidP="006E4662">
      <w:pPr>
        <w:spacing w:line="300" w:lineRule="auto"/>
      </w:pPr>
    </w:p>
    <w:p w:rsidR="00C84024" w:rsidRDefault="00993971" w:rsidP="006E4662">
      <w:pPr>
        <w:spacing w:line="300" w:lineRule="auto"/>
      </w:pPr>
      <w:r w:rsidRPr="00993971">
        <w:t>To know the angular distribution of the elements to be used in nuclear physics research and the particles released as a result of their nuclear reactions. In addition to basic nuclear physics studies, it is also very important in subjects such as shielding and nuclear reactor design. It also provides us with information about the nuclear characteristic of the Selenium element studied.</w:t>
      </w:r>
      <w:r w:rsidR="007D0BE0" w:rsidRPr="007D0BE0">
        <w:t xml:space="preserve"> The angular distribution of the particles scattered in the continuation of the nuclear reaction that takes place enables the determination of the mechanism by which the nuclear reaction takes place.</w:t>
      </w:r>
      <w:r w:rsidR="001F2B23" w:rsidRPr="001F2B23">
        <w:t xml:space="preserve"> Knowing the basic atomic properties of the element selenium and the angular cross-section of the particles released as a result of the reaction will shed light on the studies to be carried out with the element selenium in nuclear terms. For this reason, in this study, the differential cross-sections of the reaction (n, x) for Se are calculated. The code "PHITS 2.88", which is a "Monte Carlo" based simulation program, was used in the calculations</w:t>
      </w:r>
      <w:r w:rsidR="003D5830">
        <w:t xml:space="preserve">. </w:t>
      </w:r>
      <w:r w:rsidR="003D5830" w:rsidRPr="003D5830">
        <w:t>The differential cross sections of the neutrons scattered from the Selenium element reacting with the neutron at 40</w:t>
      </w:r>
      <w:r w:rsidR="003D5830" w:rsidRPr="00BD24E2">
        <w:rPr>
          <w:vertAlign w:val="superscript"/>
        </w:rPr>
        <w:t>o</w:t>
      </w:r>
      <w:r w:rsidR="003A67D5">
        <w:t xml:space="preserve"> and 14</w:t>
      </w:r>
      <w:proofErr w:type="gramStart"/>
      <w:r w:rsidR="003A67D5">
        <w:t>,</w:t>
      </w:r>
      <w:bookmarkStart w:id="0" w:name="_GoBack"/>
      <w:bookmarkEnd w:id="0"/>
      <w:r w:rsidR="003D5830" w:rsidRPr="003D5830">
        <w:t>55</w:t>
      </w:r>
      <w:proofErr w:type="gramEnd"/>
      <w:r w:rsidR="003D5830" w:rsidRPr="003D5830">
        <w:t xml:space="preserve"> MeV energy, 60</w:t>
      </w:r>
      <w:r w:rsidR="003D5830" w:rsidRPr="00BD24E2">
        <w:rPr>
          <w:vertAlign w:val="superscript"/>
        </w:rPr>
        <w:t>o</w:t>
      </w:r>
      <w:r w:rsidR="003A67D5">
        <w:t xml:space="preserve"> 14,</w:t>
      </w:r>
      <w:r w:rsidR="003D5830" w:rsidRPr="003D5830">
        <w:t>69 MeV energy, 90</w:t>
      </w:r>
      <w:r w:rsidR="003D5830" w:rsidRPr="00BD24E2">
        <w:rPr>
          <w:vertAlign w:val="superscript"/>
        </w:rPr>
        <w:t xml:space="preserve">o </w:t>
      </w:r>
      <w:r w:rsidR="003A67D5">
        <w:t>14,</w:t>
      </w:r>
      <w:r w:rsidR="003D5830" w:rsidRPr="003D5830">
        <w:t>79 MeV energy, were calculated at different angles and different energy values.</w:t>
      </w:r>
      <w:r w:rsidR="006E4662" w:rsidRPr="006E4662">
        <w:t xml:space="preserve"> The results obtained were interpreted by comparing them with the experimental data obtained from the International Nuclear Reaction Data </w:t>
      </w:r>
      <w:proofErr w:type="spellStart"/>
      <w:r w:rsidR="006E4662" w:rsidRPr="006E4662">
        <w:t>Center</w:t>
      </w:r>
      <w:proofErr w:type="spellEnd"/>
      <w:r w:rsidR="006E4662" w:rsidRPr="006E4662">
        <w:t xml:space="preserve"> (EXFOR). Data obtained at 40</w:t>
      </w:r>
      <w:r w:rsidR="006E4662" w:rsidRPr="00BD24E2">
        <w:rPr>
          <w:vertAlign w:val="superscript"/>
        </w:rPr>
        <w:t>o</w:t>
      </w:r>
      <w:r w:rsidR="006E4662" w:rsidRPr="006E4662">
        <w:t>, 60</w:t>
      </w:r>
      <w:r w:rsidR="006E4662" w:rsidRPr="00BD24E2">
        <w:rPr>
          <w:vertAlign w:val="superscript"/>
        </w:rPr>
        <w:t>o</w:t>
      </w:r>
      <w:r w:rsidR="006E4662" w:rsidRPr="006E4662">
        <w:t>, 90</w:t>
      </w:r>
      <w:r w:rsidR="006E4662" w:rsidRPr="00BD24E2">
        <w:rPr>
          <w:vertAlign w:val="superscript"/>
        </w:rPr>
        <w:t>o</w:t>
      </w:r>
      <w:r w:rsidR="006E4662" w:rsidRPr="006E4662">
        <w:t xml:space="preserve"> degrees generally agreed with experimental data</w:t>
      </w:r>
      <w:r w:rsidR="006E4662">
        <w:t>.</w:t>
      </w:r>
      <w:r w:rsidR="006E4662" w:rsidRPr="006E4662">
        <w:t xml:space="preserve"> In the energy at the extreme points, which are the lowest energy levels, a negligible mismatch at these points has been observed, this disharmony at low energy is due to the increase in the rate of variability of scattering. In order to reduce the mismatch in these energy levels, increasing the number of counts is a method that can eliminate this mismatch in energy. As a result, the angular cross-section calculation of selenium was made in the simulation program PHITS, which was calculated using Monte Carlo Method for the element Selenium, and it was found to be compatible with the experimental results.</w:t>
      </w:r>
    </w:p>
    <w:p w:rsidR="00C84024" w:rsidRDefault="00C84024" w:rsidP="006E4662">
      <w:pPr>
        <w:spacing w:line="300" w:lineRule="auto"/>
      </w:pPr>
    </w:p>
    <w:p w:rsidR="00C84024" w:rsidRDefault="00C84024" w:rsidP="006E4662">
      <w:pPr>
        <w:spacing w:line="300" w:lineRule="auto"/>
      </w:pPr>
    </w:p>
    <w:p w:rsidR="00C84024" w:rsidRDefault="006E4662" w:rsidP="006E4662">
      <w:pPr>
        <w:spacing w:line="300" w:lineRule="auto"/>
        <w:ind w:firstLine="0"/>
      </w:pPr>
      <w:r w:rsidRPr="006E4662">
        <w:t>Keywords: Monte Carlo method, Selenium, Cross section, Nuclear Physics</w:t>
      </w:r>
    </w:p>
    <w:p w:rsidR="00C84024" w:rsidRDefault="00C84024" w:rsidP="006E4662">
      <w:pPr>
        <w:spacing w:line="300" w:lineRule="auto"/>
      </w:pPr>
    </w:p>
    <w:p w:rsidR="00C84024" w:rsidRDefault="00C84024" w:rsidP="006E4662">
      <w:pPr>
        <w:spacing w:line="300" w:lineRule="auto"/>
      </w:pPr>
    </w:p>
    <w:p w:rsidR="00C84024" w:rsidRDefault="00C84024" w:rsidP="006E4662">
      <w:pPr>
        <w:spacing w:line="300" w:lineRule="auto"/>
      </w:pPr>
    </w:p>
    <w:p w:rsidR="00C84024" w:rsidRDefault="00C84024" w:rsidP="006E4662">
      <w:pPr>
        <w:spacing w:line="300" w:lineRule="auto"/>
      </w:pPr>
    </w:p>
    <w:p w:rsidR="00C84024" w:rsidRDefault="00C84024"/>
    <w:p w:rsidR="00C84024" w:rsidRDefault="00C84024"/>
    <w:p w:rsidR="00C84024" w:rsidRDefault="00C84024"/>
    <w:p w:rsidR="00C84024" w:rsidRDefault="00C84024"/>
    <w:sectPr w:rsidR="00C8402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165"/>
    <w:rsid w:val="000343EB"/>
    <w:rsid w:val="00076BF0"/>
    <w:rsid w:val="000859CB"/>
    <w:rsid w:val="000B2069"/>
    <w:rsid w:val="000C27AD"/>
    <w:rsid w:val="00147231"/>
    <w:rsid w:val="001D3981"/>
    <w:rsid w:val="001F2B23"/>
    <w:rsid w:val="002C02FD"/>
    <w:rsid w:val="002E372C"/>
    <w:rsid w:val="003A67D5"/>
    <w:rsid w:val="003B5E5C"/>
    <w:rsid w:val="003D5830"/>
    <w:rsid w:val="004F4EF4"/>
    <w:rsid w:val="00527FBF"/>
    <w:rsid w:val="005E2E22"/>
    <w:rsid w:val="005F0274"/>
    <w:rsid w:val="006E4662"/>
    <w:rsid w:val="00731165"/>
    <w:rsid w:val="0075363F"/>
    <w:rsid w:val="00774438"/>
    <w:rsid w:val="0079232D"/>
    <w:rsid w:val="007D0BE0"/>
    <w:rsid w:val="008A70CC"/>
    <w:rsid w:val="00993971"/>
    <w:rsid w:val="009D1816"/>
    <w:rsid w:val="009F4394"/>
    <w:rsid w:val="00BA568B"/>
    <w:rsid w:val="00BD24E2"/>
    <w:rsid w:val="00C16E91"/>
    <w:rsid w:val="00C84024"/>
    <w:rsid w:val="00CE3181"/>
    <w:rsid w:val="00E12F77"/>
    <w:rsid w:val="00ED3A51"/>
    <w:rsid w:val="00F44478"/>
    <w:rsid w:val="00F7706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8998D1-43D5-4E90-8BBC-B6B4A4611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44478"/>
    <w:pPr>
      <w:spacing w:after="0" w:line="240" w:lineRule="auto"/>
      <w:ind w:firstLine="567"/>
      <w:jc w:val="both"/>
    </w:pPr>
    <w:rPr>
      <w:rFonts w:ascii="Times New Roman" w:eastAsia="Times New Roman" w:hAnsi="Times New Roman" w:cs="Times New Roman"/>
      <w:sz w:val="24"/>
      <w:szCs w:val="20"/>
      <w:lang w:val="en-GB"/>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Titleofthepaper">
    <w:name w:val="Title of the paper"/>
    <w:rsid w:val="00F44478"/>
    <w:pPr>
      <w:spacing w:after="0" w:line="240" w:lineRule="auto"/>
      <w:jc w:val="center"/>
    </w:pPr>
    <w:rPr>
      <w:rFonts w:ascii="Arial" w:eastAsia="Times New Roman" w:hAnsi="Arial" w:cs="Times New Roman"/>
      <w:b/>
      <w:noProof/>
      <w:sz w:val="28"/>
      <w:szCs w:val="20"/>
      <w:lang w:val="en-US"/>
    </w:rPr>
  </w:style>
  <w:style w:type="paragraph" w:customStyle="1" w:styleId="AuthorAffilliation">
    <w:name w:val="Author Affilliation"/>
    <w:rsid w:val="00F44478"/>
    <w:pPr>
      <w:spacing w:after="0" w:line="240" w:lineRule="auto"/>
      <w:jc w:val="center"/>
    </w:pPr>
    <w:rPr>
      <w:rFonts w:ascii="Times New Roman" w:eastAsia="Times New Roman" w:hAnsi="Times New Roman" w:cs="Times New Roman"/>
      <w:noProof/>
      <w:sz w:val="24"/>
      <w:szCs w:val="20"/>
      <w:lang w:val="en-US"/>
    </w:rPr>
  </w:style>
  <w:style w:type="character" w:styleId="Kpr">
    <w:name w:val="Hyperlink"/>
    <w:semiHidden/>
    <w:rsid w:val="00F4447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375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ahmet.unlu@antalya.edu.tr" TargetMode="External"/><Relationship Id="rId4" Type="http://schemas.openxmlformats.org/officeDocument/2006/relationships/hyperlink" Target="Tel:05558359790"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198</TotalTime>
  <Pages>2</Pages>
  <Words>723</Words>
  <Characters>4127</Characters>
  <Application>Microsoft Office Word</Application>
  <DocSecurity>0</DocSecurity>
  <Lines>34</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nuclear</dc:creator>
  <cp:keywords/>
  <dc:description/>
  <cp:lastModifiedBy>nuclear</cp:lastModifiedBy>
  <cp:revision>31</cp:revision>
  <dcterms:created xsi:type="dcterms:W3CDTF">2021-04-19T10:23:00Z</dcterms:created>
  <dcterms:modified xsi:type="dcterms:W3CDTF">2021-04-29T09:37:00Z</dcterms:modified>
</cp:coreProperties>
</file>